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9528" w14:textId="466FAA56" w:rsidR="006F23B5" w:rsidRDefault="006F23B5" w:rsidP="006F23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56082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156082" w:themeColor="accent1"/>
        </w:rPr>
        <w:drawing>
          <wp:anchor distT="0" distB="0" distL="114300" distR="114300" simplePos="0" relativeHeight="251658240" behindDoc="1" locked="0" layoutInCell="1" allowOverlap="1" wp14:anchorId="6324EC2F" wp14:editId="65F5BA61">
            <wp:simplePos x="0" y="0"/>
            <wp:positionH relativeFrom="margin">
              <wp:posOffset>-23495</wp:posOffset>
            </wp:positionH>
            <wp:positionV relativeFrom="paragraph">
              <wp:posOffset>0</wp:posOffset>
            </wp:positionV>
            <wp:extent cx="1362075" cy="1362075"/>
            <wp:effectExtent l="0" t="0" r="9525" b="9525"/>
            <wp:wrapSquare wrapText="bothSides"/>
            <wp:docPr id="154061537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615373" name="Imagen 3" descr="Logotipo, nombre de la empres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BFE78" w14:textId="3BEE779E" w:rsidR="006F23B5" w:rsidRDefault="006F23B5" w:rsidP="006F23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56082" w:themeColor="accent1"/>
          <w:sz w:val="24"/>
          <w:szCs w:val="24"/>
        </w:rPr>
      </w:pPr>
    </w:p>
    <w:p w14:paraId="68C237AB" w14:textId="279F67C7" w:rsidR="006F23B5" w:rsidRDefault="006F23B5" w:rsidP="006F23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56082" w:themeColor="accent1"/>
          <w:sz w:val="24"/>
          <w:szCs w:val="24"/>
        </w:rPr>
      </w:pPr>
    </w:p>
    <w:p w14:paraId="472BC171" w14:textId="77777777" w:rsidR="001E6C6A" w:rsidRDefault="001E6C6A" w:rsidP="006F23B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56082" w:themeColor="accent1"/>
          <w:sz w:val="24"/>
          <w:szCs w:val="24"/>
        </w:rPr>
      </w:pPr>
    </w:p>
    <w:p w14:paraId="310E46F2" w14:textId="1EFC112E" w:rsidR="006F23B5" w:rsidRPr="006F23B5" w:rsidRDefault="006F23B5" w:rsidP="006F23B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6F23B5">
        <w:rPr>
          <w:rFonts w:ascii="Times New Roman" w:hAnsi="Times New Roman" w:cs="Times New Roman"/>
          <w:color w:val="156082" w:themeColor="accent1"/>
          <w:sz w:val="24"/>
          <w:szCs w:val="24"/>
        </w:rPr>
        <w:t>Procedimiento Línea 2 COVID de ayudas directas a personas autónomas y empresas prevista en el Título I del Real Decreto-Ley 5/2021, de 12 de marzo, financiadas por el Gobierno de España.</w:t>
      </w:r>
    </w:p>
    <w:p w14:paraId="0BC489A9" w14:textId="2431F40D" w:rsidR="006F23B5" w:rsidRPr="006F23B5" w:rsidRDefault="006F23B5" w:rsidP="006F23B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56082" w:themeColor="accent1"/>
          <w:sz w:val="24"/>
          <w:szCs w:val="24"/>
        </w:rPr>
      </w:pPr>
      <w:bookmarkStart w:id="0" w:name="_Hlk164332132"/>
      <w:bookmarkEnd w:id="0"/>
      <w:r w:rsidRPr="006F23B5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EXP-SUBPYMES2-10726-2021 </w:t>
      </w:r>
    </w:p>
    <w:p w14:paraId="0DE1C069" w14:textId="779D8D7D" w:rsidR="006F23B5" w:rsidRPr="006F23B5" w:rsidRDefault="006F23B5" w:rsidP="006F23B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6F23B5">
        <w:rPr>
          <w:rFonts w:ascii="Times New Roman" w:hAnsi="Times New Roman" w:cs="Times New Roman"/>
          <w:color w:val="156082" w:themeColor="accent1"/>
          <w:sz w:val="24"/>
          <w:szCs w:val="24"/>
        </w:rPr>
        <w:t>Importe: 1.172.902,74€</w:t>
      </w:r>
    </w:p>
    <w:p w14:paraId="65553C58" w14:textId="50FB9EFF" w:rsidR="00EC37D4" w:rsidRPr="006F23B5" w:rsidRDefault="006F23B5" w:rsidP="006F23B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6F23B5">
        <w:rPr>
          <w:rFonts w:ascii="Times New Roman" w:hAnsi="Times New Roman" w:cs="Times New Roman"/>
          <w:color w:val="156082" w:themeColor="accent1"/>
          <w:sz w:val="24"/>
          <w:szCs w:val="24"/>
        </w:rPr>
        <w:t>Fecha de Puesta a Disposición 29</w:t>
      </w:r>
      <w:r>
        <w:rPr>
          <w:rFonts w:ascii="Times New Roman" w:hAnsi="Times New Roman" w:cs="Times New Roman"/>
          <w:color w:val="156082" w:themeColor="accent1"/>
          <w:sz w:val="24"/>
          <w:szCs w:val="24"/>
        </w:rPr>
        <w:t>/</w:t>
      </w:r>
      <w:r w:rsidRPr="006F23B5">
        <w:rPr>
          <w:rFonts w:ascii="Times New Roman" w:hAnsi="Times New Roman" w:cs="Times New Roman"/>
          <w:color w:val="156082" w:themeColor="accent1"/>
          <w:sz w:val="24"/>
          <w:szCs w:val="24"/>
        </w:rPr>
        <w:t>08</w:t>
      </w:r>
      <w:r>
        <w:rPr>
          <w:rFonts w:ascii="Times New Roman" w:hAnsi="Times New Roman" w:cs="Times New Roman"/>
          <w:color w:val="156082" w:themeColor="accent1"/>
          <w:sz w:val="24"/>
          <w:szCs w:val="24"/>
        </w:rPr>
        <w:t>/</w:t>
      </w:r>
      <w:r w:rsidRPr="006F23B5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2022 </w:t>
      </w:r>
    </w:p>
    <w:p w14:paraId="478AB62A" w14:textId="069EC1E8" w:rsidR="006F23B5" w:rsidRDefault="006F23B5" w:rsidP="006F23B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56082" w:themeColor="accent1"/>
          <w:sz w:val="24"/>
          <w:szCs w:val="24"/>
        </w:rPr>
      </w:pPr>
      <w:r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Devolución del ICO al banco: 16/12/2022 </w:t>
      </w:r>
    </w:p>
    <w:p w14:paraId="4A978B22" w14:textId="0987EB71" w:rsidR="006F23B5" w:rsidRDefault="00543C84" w:rsidP="00543C84">
      <w:pPr>
        <w:shd w:val="clear" w:color="auto" w:fill="FFFFFF"/>
        <w:spacing w:line="276" w:lineRule="auto"/>
        <w:ind w:firstLine="709"/>
        <w:jc w:val="right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543C84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Actualizado </w:t>
      </w:r>
      <w:r>
        <w:rPr>
          <w:rFonts w:ascii="Times New Roman" w:hAnsi="Times New Roman" w:cs="Times New Roman"/>
          <w:color w:val="156082" w:themeColor="accent1"/>
          <w:sz w:val="24"/>
          <w:szCs w:val="24"/>
        </w:rPr>
        <w:t>A</w:t>
      </w:r>
      <w:r w:rsidRPr="00543C84">
        <w:rPr>
          <w:rFonts w:ascii="Times New Roman" w:hAnsi="Times New Roman" w:cs="Times New Roman"/>
          <w:color w:val="156082" w:themeColor="accent1"/>
          <w:sz w:val="24"/>
          <w:szCs w:val="24"/>
        </w:rPr>
        <w:t>bril</w:t>
      </w:r>
      <w:r w:rsidRPr="00543C84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2024</w:t>
      </w:r>
    </w:p>
    <w:sectPr w:rsidR="006F23B5" w:rsidSect="00627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B5"/>
    <w:rsid w:val="001E6C6A"/>
    <w:rsid w:val="00455F0D"/>
    <w:rsid w:val="00543C84"/>
    <w:rsid w:val="00627C5B"/>
    <w:rsid w:val="006F23B5"/>
    <w:rsid w:val="00735CFB"/>
    <w:rsid w:val="00861330"/>
    <w:rsid w:val="00A20C22"/>
    <w:rsid w:val="00C6704E"/>
    <w:rsid w:val="00D7034C"/>
    <w:rsid w:val="00E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6498"/>
  <w15:chartTrackingRefBased/>
  <w15:docId w15:val="{3510235E-8C29-487D-8585-49C8F067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B5"/>
  </w:style>
  <w:style w:type="paragraph" w:styleId="Ttulo1">
    <w:name w:val="heading 1"/>
    <w:basedOn w:val="Normal"/>
    <w:next w:val="Normal"/>
    <w:link w:val="Ttulo1Car"/>
    <w:uiPriority w:val="9"/>
    <w:qFormat/>
    <w:rsid w:val="006F23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2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23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2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2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23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23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23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23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2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2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23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23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23B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23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23B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23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23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2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2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23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2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F23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23B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23B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23B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2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23B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23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Jimenez</dc:creator>
  <cp:keywords/>
  <dc:description/>
  <cp:lastModifiedBy>Aibo Solutions</cp:lastModifiedBy>
  <cp:revision>5</cp:revision>
  <dcterms:created xsi:type="dcterms:W3CDTF">2024-04-18T10:23:00Z</dcterms:created>
  <dcterms:modified xsi:type="dcterms:W3CDTF">2024-04-30T14:48:00Z</dcterms:modified>
</cp:coreProperties>
</file>